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AFFB" w14:textId="77777777" w:rsidR="00B04693" w:rsidRPr="007C5EE2" w:rsidRDefault="00B04693" w:rsidP="00B04693">
      <w:pPr>
        <w:shd w:val="clear" w:color="auto" w:fill="FFFFFF"/>
        <w:spacing w:after="0" w:line="240" w:lineRule="auto"/>
        <w:jc w:val="center"/>
        <w:rPr>
          <w:rFonts w:ascii="Aptos Narrow" w:hAnsi="Aptos Narrow" w:cstheme="majorHAnsi"/>
          <w:b/>
          <w:color w:val="000000"/>
          <w:spacing w:val="-7"/>
          <w:sz w:val="36"/>
          <w:szCs w:val="32"/>
        </w:rPr>
      </w:pPr>
      <w:r w:rsidRPr="007C5EE2">
        <w:rPr>
          <w:rFonts w:ascii="Aptos Narrow" w:hAnsi="Aptos Narrow" w:cstheme="majorHAnsi"/>
          <w:b/>
          <w:color w:val="000000"/>
          <w:spacing w:val="-7"/>
          <w:sz w:val="36"/>
          <w:szCs w:val="32"/>
        </w:rPr>
        <w:t xml:space="preserve">BLUEBONNET TRAILS COMMUNITY SERVICES </w:t>
      </w:r>
    </w:p>
    <w:p w14:paraId="01DCFCC0" w14:textId="7AE5FF32" w:rsidR="00B04693" w:rsidRDefault="00DB23D8" w:rsidP="00DB23D8">
      <w:pPr>
        <w:shd w:val="clear" w:color="auto" w:fill="FFFFFF"/>
        <w:spacing w:after="0"/>
        <w:jc w:val="center"/>
        <w:rPr>
          <w:rFonts w:ascii="Aptos Narrow" w:hAnsi="Aptos Narrow" w:cstheme="majorHAnsi"/>
          <w:b/>
          <w:color w:val="000000"/>
          <w:spacing w:val="-8"/>
        </w:rPr>
      </w:pPr>
      <w:r w:rsidRPr="00DB23D8">
        <w:rPr>
          <w:rFonts w:ascii="Aptos Narrow" w:hAnsi="Aptos Narrow" w:cstheme="majorHAnsi"/>
          <w:b/>
          <w:color w:val="000000"/>
          <w:spacing w:val="-8"/>
          <w:sz w:val="32"/>
          <w:szCs w:val="28"/>
        </w:rPr>
        <w:t>Substance Use Services Consent for Electronic Services</w:t>
      </w:r>
    </w:p>
    <w:p w14:paraId="3FCA6057" w14:textId="77777777" w:rsidR="00B04693" w:rsidRDefault="00B04693" w:rsidP="00B04693">
      <w:pPr>
        <w:shd w:val="clear" w:color="auto" w:fill="FFFFFF"/>
        <w:spacing w:after="0"/>
        <w:rPr>
          <w:rFonts w:ascii="Aptos Narrow" w:hAnsi="Aptos Narrow" w:cstheme="majorHAnsi"/>
          <w:b/>
          <w:color w:val="000000"/>
          <w:spacing w:val="-8"/>
        </w:rPr>
      </w:pPr>
    </w:p>
    <w:p w14:paraId="283C7333" w14:textId="6B0DA6C6" w:rsidR="00B04693" w:rsidRDefault="00B04693" w:rsidP="00B04693">
      <w:pPr>
        <w:shd w:val="clear" w:color="auto" w:fill="FFFFFF"/>
        <w:spacing w:after="0"/>
        <w:rPr>
          <w:rFonts w:ascii="Aptos Narrow" w:hAnsi="Aptos Narrow" w:cstheme="majorHAnsi"/>
          <w:b/>
          <w:color w:val="000000"/>
          <w:spacing w:val="-8"/>
        </w:rPr>
      </w:pPr>
      <w:r w:rsidRPr="00244D94">
        <w:rPr>
          <w:rFonts w:ascii="Aptos Narrow" w:hAnsi="Aptos Narrow" w:cstheme="majorHAnsi"/>
          <w:b/>
          <w:color w:val="000000"/>
          <w:spacing w:val="-8"/>
        </w:rPr>
        <w:t>TECHNOLOGY-ASSISTED SERVICES</w:t>
      </w:r>
      <w:r>
        <w:rPr>
          <w:rFonts w:ascii="Aptos Narrow" w:hAnsi="Aptos Narrow" w:cstheme="majorHAnsi"/>
          <w:b/>
          <w:color w:val="000000"/>
          <w:spacing w:val="-8"/>
        </w:rPr>
        <w:t>*</w:t>
      </w:r>
    </w:p>
    <w:p w14:paraId="74410A8A" w14:textId="77777777" w:rsidR="00B04693" w:rsidRPr="00244D94" w:rsidRDefault="00B04693" w:rsidP="00B04693">
      <w:pPr>
        <w:shd w:val="clear" w:color="auto" w:fill="FFFFFF"/>
        <w:spacing w:after="0"/>
        <w:rPr>
          <w:rFonts w:ascii="Aptos Narrow" w:hAnsi="Aptos Narrow" w:cstheme="majorHAnsi"/>
          <w:b/>
          <w:color w:val="000000"/>
          <w:spacing w:val="-8"/>
        </w:rPr>
      </w:pPr>
    </w:p>
    <w:p w14:paraId="321C22E7" w14:textId="77777777" w:rsidR="00B04693" w:rsidRDefault="00B04693" w:rsidP="00B04693">
      <w:pPr>
        <w:shd w:val="clear" w:color="auto" w:fill="FFFFFF" w:themeFill="background1"/>
        <w:spacing w:after="0" w:line="187" w:lineRule="exact"/>
        <w:ind w:right="154" w:firstLine="5"/>
        <w:rPr>
          <w:rFonts w:ascii="Aptos Narrow" w:hAnsi="Aptos Narrow" w:cstheme="majorHAnsi"/>
          <w:color w:val="000000"/>
          <w:spacing w:val="-2"/>
          <w:sz w:val="20"/>
        </w:rPr>
      </w:pPr>
      <w:r w:rsidRPr="00244D94">
        <w:rPr>
          <w:rFonts w:ascii="Aptos Narrow" w:hAnsi="Aptos Narrow" w:cstheme="majorHAnsi"/>
          <w:b/>
          <w:color w:val="000000"/>
          <w:spacing w:val="-2"/>
          <w:sz w:val="20"/>
        </w:rPr>
        <w:t xml:space="preserve">Select Preferred Method of Communication:          </w:t>
      </w:r>
      <w:r w:rsidRPr="00244D94">
        <w:rPr>
          <w:rFonts w:ascii="Aptos Narrow" w:hAnsi="Aptos Narrow" w:cstheme="majorHAnsi"/>
          <w:color w:val="000000"/>
          <w:spacing w:val="-2"/>
          <w:sz w:val="20"/>
        </w:rPr>
        <w:t>Face to Face                Televideo               Telephone</w:t>
      </w:r>
      <w:r>
        <w:rPr>
          <w:rFonts w:ascii="Aptos Narrow" w:hAnsi="Aptos Narrow" w:cstheme="majorHAnsi"/>
          <w:color w:val="000000"/>
          <w:spacing w:val="-2"/>
          <w:sz w:val="20"/>
        </w:rPr>
        <w:t xml:space="preserve"> </w:t>
      </w:r>
    </w:p>
    <w:p w14:paraId="7C73B44F" w14:textId="77777777" w:rsidR="00B04693" w:rsidRDefault="00B04693" w:rsidP="00B04693">
      <w:pPr>
        <w:shd w:val="clear" w:color="auto" w:fill="FFFFFF" w:themeFill="background1"/>
        <w:spacing w:after="0" w:line="187" w:lineRule="exact"/>
        <w:ind w:right="154" w:firstLine="5"/>
        <w:rPr>
          <w:rFonts w:ascii="Aptos Narrow" w:hAnsi="Aptos Narrow" w:cstheme="majorHAnsi"/>
          <w:color w:val="000000"/>
          <w:spacing w:val="-2"/>
          <w:sz w:val="20"/>
        </w:rPr>
      </w:pPr>
    </w:p>
    <w:p w14:paraId="7DD923F8" w14:textId="77777777" w:rsidR="00B04693" w:rsidRPr="0075121D" w:rsidRDefault="00B04693" w:rsidP="00B04693">
      <w:pPr>
        <w:shd w:val="clear" w:color="auto" w:fill="FFFFFF" w:themeFill="background1"/>
        <w:spacing w:after="0" w:line="187" w:lineRule="exact"/>
        <w:ind w:right="154" w:firstLine="5"/>
        <w:rPr>
          <w:rFonts w:ascii="Aptos Narrow" w:hAnsi="Aptos Narrow" w:cstheme="majorHAnsi"/>
          <w:color w:val="000000"/>
          <w:spacing w:val="-2"/>
          <w:sz w:val="20"/>
        </w:rPr>
      </w:pPr>
      <w:r w:rsidRPr="00244D94">
        <w:rPr>
          <w:rFonts w:ascii="Aptos Narrow" w:hAnsi="Aptos Narrow" w:cstheme="majorHAnsi"/>
          <w:b/>
          <w:bCs/>
          <w:noProof/>
          <w:color w:val="000000"/>
          <w:spacing w:val="-2"/>
          <w:sz w:val="20"/>
          <w:szCs w:val="20"/>
        </w:rPr>
        <w:t>Do you have Medicaid? Yes _______  No _______</w:t>
      </w:r>
    </w:p>
    <w:p w14:paraId="0E45E93E" w14:textId="77777777" w:rsidR="00B04693" w:rsidRDefault="00B04693" w:rsidP="00B04693">
      <w:pPr>
        <w:spacing w:after="0" w:line="240" w:lineRule="auto"/>
        <w:rPr>
          <w:rFonts w:ascii="Aptos Narrow" w:hAnsi="Aptos Narrow" w:cstheme="majorHAnsi"/>
          <w:sz w:val="20"/>
        </w:rPr>
      </w:pPr>
    </w:p>
    <w:p w14:paraId="2B11A4A6" w14:textId="77777777" w:rsidR="00B04693" w:rsidRDefault="00B04693" w:rsidP="00B04693">
      <w:p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>Services are available through</w:t>
      </w:r>
      <w:r>
        <w:rPr>
          <w:rFonts w:ascii="Aptos Narrow" w:hAnsi="Aptos Narrow" w:cstheme="majorHAnsi"/>
          <w:sz w:val="20"/>
          <w:szCs w:val="20"/>
        </w:rPr>
        <w:t xml:space="preserve"> electronic means</w:t>
      </w:r>
      <w:r w:rsidRPr="00244D94">
        <w:rPr>
          <w:rFonts w:ascii="Aptos Narrow" w:hAnsi="Aptos Narrow" w:cstheme="majorHAnsi"/>
          <w:sz w:val="20"/>
          <w:szCs w:val="20"/>
        </w:rPr>
        <w:t xml:space="preserve"> from Blue</w:t>
      </w:r>
      <w:r w:rsidRPr="00244D94">
        <w:rPr>
          <w:rFonts w:ascii="Aptos Narrow" w:hAnsi="Aptos Narrow" w:cstheme="majorHAnsi"/>
          <w:sz w:val="20"/>
        </w:rPr>
        <w:t xml:space="preserve">bonnet Trails Recovery staff and volunteers. I understand that: </w:t>
      </w:r>
    </w:p>
    <w:p w14:paraId="320FFE2F" w14:textId="77777777" w:rsidR="00B04693" w:rsidRPr="00244D94" w:rsidRDefault="00B04693" w:rsidP="00B04693">
      <w:pPr>
        <w:spacing w:after="0" w:line="240" w:lineRule="auto"/>
        <w:rPr>
          <w:rFonts w:ascii="Aptos Narrow" w:hAnsi="Aptos Narrow" w:cstheme="majorHAnsi"/>
          <w:sz w:val="20"/>
        </w:rPr>
      </w:pPr>
    </w:p>
    <w:p w14:paraId="5EE645D3" w14:textId="7B97C8BA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B04693">
        <w:rPr>
          <w:rFonts w:ascii="Aptos Narrow" w:hAnsi="Aptos Narrow" w:cstheme="majorHAnsi"/>
          <w:sz w:val="20"/>
        </w:rPr>
        <w:t>BTCS provides televideo services through a two-way HIPAA-compliant audio/video link using a secure pin and/or password.</w:t>
      </w:r>
    </w:p>
    <w:p w14:paraId="4311A178" w14:textId="54990604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B04693">
        <w:rPr>
          <w:rFonts w:ascii="Aptos Narrow" w:hAnsi="Aptos Narrow" w:cstheme="majorHAnsi"/>
          <w:sz w:val="20"/>
        </w:rPr>
        <w:t xml:space="preserve">My </w:t>
      </w:r>
      <w:r w:rsidRPr="00B04693">
        <w:rPr>
          <w:rFonts w:ascii="Aptos Narrow" w:hAnsi="Aptos Narrow" w:cstheme="majorHAnsi"/>
          <w:sz w:val="20"/>
          <w:szCs w:val="20"/>
        </w:rPr>
        <w:t xml:space="preserve">provider </w:t>
      </w:r>
      <w:r w:rsidRPr="00B04693">
        <w:rPr>
          <w:rFonts w:ascii="Aptos Narrow" w:hAnsi="Aptos Narrow" w:cstheme="majorHAnsi"/>
          <w:sz w:val="20"/>
        </w:rPr>
        <w:t xml:space="preserve">and I will talk through the audio/video link for individual and/or group services provided by televideo. </w:t>
      </w:r>
    </w:p>
    <w:p w14:paraId="166C4F10" w14:textId="1F18C890" w:rsidR="00B04693" w:rsidRPr="00244D94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>My provider will ask for my verbal consent to participate in each service provided through electronic means and this will be documented in my service record.</w:t>
      </w:r>
      <w:r w:rsidRPr="00244D94">
        <w:rPr>
          <w:rFonts w:ascii="Aptos Narrow" w:hAnsi="Aptos Narrow" w:cstheme="majorHAnsi"/>
          <w:sz w:val="20"/>
        </w:rPr>
        <w:t xml:space="preserve"> I can ask that sessions and/or </w:t>
      </w:r>
      <w:r>
        <w:rPr>
          <w:rFonts w:ascii="Aptos Narrow" w:hAnsi="Aptos Narrow" w:cstheme="majorHAnsi"/>
          <w:sz w:val="20"/>
        </w:rPr>
        <w:t xml:space="preserve">the </w:t>
      </w:r>
      <w:r w:rsidRPr="00244D94">
        <w:rPr>
          <w:rFonts w:ascii="Aptos Narrow" w:hAnsi="Aptos Narrow" w:cstheme="majorHAnsi"/>
          <w:sz w:val="20"/>
        </w:rPr>
        <w:t xml:space="preserve">audio/video link be stopped at any time. </w:t>
      </w:r>
    </w:p>
    <w:p w14:paraId="5421E3D1" w14:textId="76DB4134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Audio and video services have potential risks and benefits, including, but not limited to: </w:t>
      </w:r>
    </w:p>
    <w:p w14:paraId="47A5A296" w14:textId="77777777" w:rsidR="00B04693" w:rsidRPr="00C35CA5" w:rsidRDefault="00B04693" w:rsidP="00B04693">
      <w:pPr>
        <w:pStyle w:val="ListParagraph"/>
        <w:spacing w:after="0" w:line="240" w:lineRule="auto"/>
        <w:ind w:left="360"/>
        <w:rPr>
          <w:rFonts w:ascii="Aptos Narrow" w:hAnsi="Aptos Narrow" w:cstheme="majorHAnsi"/>
          <w:sz w:val="20"/>
        </w:rPr>
      </w:pPr>
    </w:p>
    <w:p w14:paraId="332D9BF3" w14:textId="77777777" w:rsidR="00B04693" w:rsidRPr="00244D94" w:rsidRDefault="00B04693" w:rsidP="00B04693">
      <w:pPr>
        <w:spacing w:after="0" w:line="240" w:lineRule="auto"/>
        <w:ind w:left="36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i/>
          <w:sz w:val="20"/>
        </w:rPr>
        <w:t xml:space="preserve">Potential Benefits: </w:t>
      </w:r>
    </w:p>
    <w:p w14:paraId="77C476A4" w14:textId="77777777" w:rsidR="00B04693" w:rsidRPr="00244D94" w:rsidRDefault="00B04693" w:rsidP="00B0469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Easier access </w:t>
      </w:r>
      <w:r>
        <w:rPr>
          <w:rFonts w:ascii="Aptos Narrow" w:hAnsi="Aptos Narrow" w:cstheme="majorHAnsi"/>
          <w:sz w:val="20"/>
        </w:rPr>
        <w:t xml:space="preserve">to </w:t>
      </w:r>
      <w:r w:rsidRPr="00244D94">
        <w:rPr>
          <w:rFonts w:ascii="Aptos Narrow" w:hAnsi="Aptos Narrow" w:cstheme="majorHAnsi"/>
          <w:sz w:val="20"/>
        </w:rPr>
        <w:t xml:space="preserve">substance use, mental health, and specialty services </w:t>
      </w:r>
    </w:p>
    <w:p w14:paraId="470868B7" w14:textId="77777777" w:rsidR="00B04693" w:rsidRPr="00244D94" w:rsidRDefault="00B04693" w:rsidP="00B0469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</w:rPr>
        <w:t>Convenience for me (</w:t>
      </w:r>
      <w:r>
        <w:rPr>
          <w:rFonts w:ascii="Aptos Narrow" w:hAnsi="Aptos Narrow" w:cstheme="majorHAnsi"/>
          <w:sz w:val="20"/>
        </w:rPr>
        <w:t xml:space="preserve">i.e., </w:t>
      </w:r>
      <w:r w:rsidRPr="00244D94">
        <w:rPr>
          <w:rFonts w:ascii="Aptos Narrow" w:hAnsi="Aptos Narrow" w:cstheme="majorHAnsi"/>
          <w:sz w:val="20"/>
        </w:rPr>
        <w:t>may save time or money)</w:t>
      </w:r>
    </w:p>
    <w:p w14:paraId="1CA2E957" w14:textId="77777777" w:rsidR="00B04693" w:rsidRDefault="00B04693" w:rsidP="00B04693">
      <w:pPr>
        <w:spacing w:after="0" w:line="240" w:lineRule="auto"/>
        <w:ind w:left="360"/>
        <w:rPr>
          <w:rFonts w:ascii="Aptos Narrow" w:hAnsi="Aptos Narrow" w:cstheme="majorHAnsi"/>
          <w:i/>
          <w:sz w:val="20"/>
        </w:rPr>
      </w:pPr>
    </w:p>
    <w:p w14:paraId="28A60721" w14:textId="385B2B8F" w:rsidR="00B04693" w:rsidRPr="00244D94" w:rsidRDefault="00B04693" w:rsidP="00B04693">
      <w:pPr>
        <w:spacing w:after="0" w:line="240" w:lineRule="auto"/>
        <w:ind w:left="36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i/>
          <w:sz w:val="20"/>
        </w:rPr>
        <w:t xml:space="preserve">Potential Risks: </w:t>
      </w:r>
    </w:p>
    <w:p w14:paraId="046C3DE1" w14:textId="77777777" w:rsidR="00B04693" w:rsidRPr="00D541FE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  <w:szCs w:val="20"/>
        </w:rPr>
        <w:t>Interruption</w:t>
      </w:r>
      <w:r>
        <w:rPr>
          <w:rFonts w:ascii="Aptos Narrow" w:hAnsi="Aptos Narrow" w:cstheme="majorHAnsi"/>
          <w:sz w:val="20"/>
        </w:rPr>
        <w:t xml:space="preserve"> or </w:t>
      </w:r>
      <w:r w:rsidRPr="00244D94">
        <w:rPr>
          <w:rFonts w:ascii="Aptos Narrow" w:hAnsi="Aptos Narrow" w:cstheme="majorHAnsi"/>
          <w:sz w:val="20"/>
        </w:rPr>
        <w:t>disconnection</w:t>
      </w:r>
    </w:p>
    <w:p w14:paraId="478E9FC1" w14:textId="77777777" w:rsidR="00B04693" w:rsidRPr="00244D94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>
        <w:rPr>
          <w:rFonts w:ascii="Aptos Narrow" w:hAnsi="Aptos Narrow" w:cstheme="majorHAnsi"/>
          <w:sz w:val="20"/>
        </w:rPr>
        <w:t>A picture and/or audio that is not clear enough to meet the needs of the service</w:t>
      </w:r>
    </w:p>
    <w:p w14:paraId="45937FBC" w14:textId="77777777" w:rsidR="00B04693" w:rsidRPr="00244D94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>
        <w:rPr>
          <w:rFonts w:ascii="Aptos Narrow" w:hAnsi="Aptos Narrow" w:cstheme="majorHAnsi"/>
          <w:sz w:val="20"/>
          <w:szCs w:val="20"/>
        </w:rPr>
        <w:t>Delays in treatment may occur due to deficiencies or failures of the equipment</w:t>
      </w:r>
    </w:p>
    <w:p w14:paraId="46983A38" w14:textId="77777777" w:rsidR="00B04693" w:rsidRPr="00244D94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>
        <w:rPr>
          <w:rFonts w:ascii="Aptos Narrow" w:hAnsi="Aptos Narrow" w:cstheme="majorHAnsi"/>
          <w:sz w:val="20"/>
          <w:szCs w:val="20"/>
        </w:rPr>
        <w:t>Televideo services are conducted through the internet.  There is a small chance that someone could tap into the session if security protocols fail.</w:t>
      </w:r>
    </w:p>
    <w:p w14:paraId="58FE57E6" w14:textId="77777777" w:rsidR="00B04693" w:rsidRPr="00B04693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</w:rPr>
        <w:t>Others in the household may see or hear any services conducted on camera if left open and unattended.</w:t>
      </w:r>
    </w:p>
    <w:p w14:paraId="25989EB7" w14:textId="77777777" w:rsidR="00B04693" w:rsidRPr="00244D94" w:rsidRDefault="00B04693" w:rsidP="00B04693">
      <w:pPr>
        <w:pStyle w:val="ListParagraph"/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</w:p>
    <w:p w14:paraId="307EFF6D" w14:textId="6A67C569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If any of these risks occur, or if it is determined </w:t>
      </w:r>
      <w:r>
        <w:rPr>
          <w:rFonts w:ascii="Aptos Narrow" w:hAnsi="Aptos Narrow" w:cstheme="majorHAnsi"/>
          <w:sz w:val="20"/>
        </w:rPr>
        <w:t xml:space="preserve">that </w:t>
      </w:r>
      <w:r w:rsidRPr="00244D94">
        <w:rPr>
          <w:rFonts w:ascii="Aptos Narrow" w:hAnsi="Aptos Narrow" w:cstheme="majorHAnsi"/>
          <w:sz w:val="20"/>
        </w:rPr>
        <w:t xml:space="preserve">televideo/telephone services </w:t>
      </w:r>
      <w:r w:rsidRPr="00B04693">
        <w:rPr>
          <w:rFonts w:ascii="Aptos Narrow" w:hAnsi="Aptos Narrow" w:cstheme="majorHAnsi"/>
          <w:sz w:val="20"/>
        </w:rPr>
        <w:t>are inappropriate for my situation</w:t>
      </w:r>
      <w:r w:rsidRPr="00244D94">
        <w:rPr>
          <w:rFonts w:ascii="Aptos Narrow" w:hAnsi="Aptos Narrow" w:cstheme="majorHAnsi"/>
          <w:sz w:val="20"/>
        </w:rPr>
        <w:t xml:space="preserve">, the service may be discontinued. This could result in a referral </w:t>
      </w:r>
      <w:r>
        <w:rPr>
          <w:rFonts w:ascii="Aptos Narrow" w:hAnsi="Aptos Narrow" w:cstheme="majorHAnsi"/>
          <w:sz w:val="20"/>
        </w:rPr>
        <w:t>for</w:t>
      </w:r>
      <w:r w:rsidRPr="00244D94">
        <w:rPr>
          <w:rFonts w:ascii="Aptos Narrow" w:hAnsi="Aptos Narrow" w:cstheme="majorHAnsi"/>
          <w:sz w:val="20"/>
        </w:rPr>
        <w:t xml:space="preserve"> face</w:t>
      </w:r>
      <w:r w:rsidRPr="00B04693">
        <w:rPr>
          <w:rFonts w:ascii="Aptos Narrow" w:hAnsi="Aptos Narrow" w:cstheme="majorHAnsi"/>
          <w:sz w:val="20"/>
        </w:rPr>
        <w:t>-to-face</w:t>
      </w:r>
      <w:r w:rsidRPr="00244D94">
        <w:rPr>
          <w:rFonts w:ascii="Aptos Narrow" w:hAnsi="Aptos Narrow" w:cstheme="majorHAnsi"/>
          <w:sz w:val="20"/>
        </w:rPr>
        <w:t xml:space="preserve"> services or another program</w:t>
      </w:r>
      <w:r>
        <w:rPr>
          <w:rFonts w:ascii="Aptos Narrow" w:hAnsi="Aptos Narrow" w:cstheme="majorHAnsi"/>
          <w:sz w:val="20"/>
        </w:rPr>
        <w:t>, if needed</w:t>
      </w:r>
      <w:r w:rsidRPr="00244D94">
        <w:rPr>
          <w:rFonts w:ascii="Aptos Narrow" w:hAnsi="Aptos Narrow" w:cstheme="majorHAnsi"/>
          <w:sz w:val="20"/>
        </w:rPr>
        <w:t xml:space="preserve">.  </w:t>
      </w:r>
      <w:r w:rsidRPr="00B04693">
        <w:rPr>
          <w:rFonts w:ascii="Aptos Narrow" w:hAnsi="Aptos Narrow" w:cstheme="majorHAnsi"/>
          <w:sz w:val="20"/>
        </w:rPr>
        <w:t>If you do not feel comfortable with virtual services, face-to-face services can be arranged.</w:t>
      </w:r>
    </w:p>
    <w:p w14:paraId="1319CF84" w14:textId="18D5165A" w:rsidR="00B04693" w:rsidRPr="00244D94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B04693">
        <w:rPr>
          <w:rFonts w:ascii="Aptos Narrow" w:hAnsi="Aptos Narrow" w:cstheme="majorHAnsi"/>
          <w:sz w:val="20"/>
        </w:rPr>
        <w:t xml:space="preserve">My provider will routinely determine whether I need additional social services and </w:t>
      </w:r>
      <w:proofErr w:type="gramStart"/>
      <w:r w:rsidRPr="00B04693">
        <w:rPr>
          <w:rFonts w:ascii="Aptos Narrow" w:hAnsi="Aptos Narrow" w:cstheme="majorHAnsi"/>
          <w:sz w:val="20"/>
        </w:rPr>
        <w:t>supports</w:t>
      </w:r>
      <w:proofErr w:type="gramEnd"/>
      <w:r w:rsidRPr="00B04693">
        <w:rPr>
          <w:rFonts w:ascii="Aptos Narrow" w:hAnsi="Aptos Narrow" w:cstheme="majorHAnsi"/>
          <w:sz w:val="20"/>
        </w:rPr>
        <w:t xml:space="preserve"> and make appropriate referrals. </w:t>
      </w:r>
    </w:p>
    <w:p w14:paraId="603AC967" w14:textId="74C1AC57" w:rsidR="00B04693" w:rsidRPr="00244D94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I understand </w:t>
      </w:r>
      <w:r>
        <w:rPr>
          <w:rFonts w:ascii="Aptos Narrow" w:hAnsi="Aptos Narrow" w:cstheme="majorHAnsi"/>
          <w:sz w:val="20"/>
        </w:rPr>
        <w:t>that information obtained during the electronic</w:t>
      </w:r>
      <w:r w:rsidRPr="00244D94">
        <w:rPr>
          <w:rFonts w:ascii="Aptos Narrow" w:hAnsi="Aptos Narrow" w:cstheme="majorHAnsi"/>
          <w:sz w:val="20"/>
        </w:rPr>
        <w:t xml:space="preserve"> service </w:t>
      </w:r>
      <w:r>
        <w:rPr>
          <w:rFonts w:ascii="Aptos Narrow" w:hAnsi="Aptos Narrow" w:cstheme="majorHAnsi"/>
          <w:sz w:val="20"/>
        </w:rPr>
        <w:t>will</w:t>
      </w:r>
      <w:r w:rsidRPr="00244D94">
        <w:rPr>
          <w:rFonts w:ascii="Aptos Narrow" w:hAnsi="Aptos Narrow" w:cstheme="majorHAnsi"/>
          <w:sz w:val="20"/>
        </w:rPr>
        <w:t xml:space="preserve"> become part of my medical record. </w:t>
      </w:r>
    </w:p>
    <w:p w14:paraId="13C59FE2" w14:textId="1E50CC31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 xml:space="preserve">I acknowledge that I have received BTCS’s Notice of Privacy Practices, or that I have reviewed the notice on the BTCS </w:t>
      </w:r>
      <w:proofErr w:type="gramStart"/>
      <w:r>
        <w:rPr>
          <w:rFonts w:ascii="Aptos Narrow" w:hAnsi="Aptos Narrow" w:cstheme="majorHAnsi"/>
          <w:sz w:val="20"/>
        </w:rPr>
        <w:t xml:space="preserve">website  </w:t>
      </w:r>
      <w:r w:rsidRPr="00B04693">
        <w:rPr>
          <w:rFonts w:ascii="Aptos Narrow" w:hAnsi="Aptos Narrow" w:cstheme="majorHAnsi"/>
          <w:sz w:val="20"/>
        </w:rPr>
        <w:t>at</w:t>
      </w:r>
      <w:proofErr w:type="gramEnd"/>
      <w:r w:rsidRPr="00B04693">
        <w:rPr>
          <w:rFonts w:ascii="Aptos Narrow" w:hAnsi="Aptos Narrow" w:cstheme="majorHAnsi"/>
          <w:sz w:val="20"/>
        </w:rPr>
        <w:t xml:space="preserve"> </w:t>
      </w:r>
      <w:hyperlink r:id="rId7" w:history="1">
        <w:r w:rsidRPr="00B04693">
          <w:rPr>
            <w:rStyle w:val="Hyperlink"/>
            <w:rFonts w:ascii="Aptos Narrow" w:hAnsi="Aptos Narrow" w:cstheme="majorHAnsi"/>
            <w:sz w:val="20"/>
          </w:rPr>
          <w:t>www.bbtrails.org/get-help</w:t>
        </w:r>
      </w:hyperlink>
      <w:r w:rsidRPr="00B04693">
        <w:rPr>
          <w:rFonts w:ascii="Aptos Narrow" w:hAnsi="Aptos Narrow" w:cstheme="majorHAnsi"/>
          <w:sz w:val="20"/>
        </w:rPr>
        <w:t xml:space="preserve"> (see Consumer Rights Information).</w:t>
      </w:r>
    </w:p>
    <w:p w14:paraId="1F935CBF" w14:textId="16C6D6FE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I understand that I will not receive any royalties or other compensation for taking part in this service. </w:t>
      </w:r>
    </w:p>
    <w:p w14:paraId="7359D557" w14:textId="27FFA266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 xml:space="preserve">BTCS monitors to prevent fraud, waste and abuse of services, including those provided electronically.  </w:t>
      </w:r>
    </w:p>
    <w:p w14:paraId="585A4F28" w14:textId="1C746509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>I know how to file a grievance or complaint if I need to do so.</w:t>
      </w:r>
    </w:p>
    <w:p w14:paraId="1B9BA8BF" w14:textId="77777777" w:rsidR="00B04693" w:rsidRPr="006C7630" w:rsidRDefault="00B04693" w:rsidP="00B04693">
      <w:pPr>
        <w:spacing w:after="0" w:line="240" w:lineRule="auto"/>
        <w:rPr>
          <w:rFonts w:ascii="Aptos Narrow" w:hAnsi="Aptos Narrow" w:cstheme="majorHAnsi"/>
          <w:sz w:val="12"/>
          <w:szCs w:val="14"/>
        </w:rPr>
      </w:pPr>
    </w:p>
    <w:p w14:paraId="3DA55A7D" w14:textId="77777777" w:rsidR="00B04693" w:rsidRPr="00244D94" w:rsidRDefault="00B04693" w:rsidP="00B04693">
      <w:pPr>
        <w:spacing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I certify that this form has been fully explained to me, that I have read it or have had it read to me and understand the contents. </w:t>
      </w:r>
      <w:r>
        <w:rPr>
          <w:rFonts w:ascii="Aptos Narrow" w:hAnsi="Aptos Narrow" w:cstheme="majorHAnsi"/>
          <w:sz w:val="20"/>
        </w:rPr>
        <w:t>I understand I may revoke this consent at any time</w:t>
      </w:r>
      <w:r w:rsidRPr="00244D94">
        <w:rPr>
          <w:rFonts w:ascii="Aptos Narrow" w:hAnsi="Aptos Narrow" w:cstheme="majorHAnsi"/>
          <w:sz w:val="20"/>
        </w:rPr>
        <w:t xml:space="preserve">. </w:t>
      </w:r>
    </w:p>
    <w:p w14:paraId="5DFB948F" w14:textId="0B8D429B" w:rsidR="00DD066E" w:rsidRDefault="00B04693" w:rsidP="00B04693">
      <w:pPr>
        <w:rPr>
          <w:rFonts w:ascii="Aptos Narrow" w:hAnsi="Aptos Narrow" w:cstheme="majorHAnsi"/>
          <w:b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I consent to receive </w:t>
      </w:r>
      <w:r>
        <w:rPr>
          <w:rFonts w:ascii="Aptos Narrow" w:hAnsi="Aptos Narrow" w:cstheme="majorHAnsi"/>
          <w:sz w:val="20"/>
        </w:rPr>
        <w:t>electronic</w:t>
      </w:r>
      <w:r w:rsidRPr="00244D94">
        <w:rPr>
          <w:rFonts w:ascii="Aptos Narrow" w:hAnsi="Aptos Narrow" w:cstheme="majorHAnsi"/>
          <w:sz w:val="20"/>
        </w:rPr>
        <w:t xml:space="preserve"> services.</w:t>
      </w:r>
      <w:r w:rsidRPr="00244D94">
        <w:rPr>
          <w:rFonts w:ascii="Aptos Narrow" w:hAnsi="Aptos Narrow" w:cstheme="majorHAnsi"/>
          <w:b/>
          <w:sz w:val="20"/>
        </w:rPr>
        <w:t xml:space="preserve"> </w:t>
      </w:r>
      <w:proofErr w:type="gramStart"/>
      <w:r w:rsidRPr="00244D94">
        <w:rPr>
          <w:rFonts w:ascii="Aptos Narrow" w:hAnsi="Aptos Narrow" w:cstheme="majorHAnsi"/>
          <w:b/>
          <w:sz w:val="20"/>
        </w:rPr>
        <w:t>Yes</w:t>
      </w:r>
      <w:proofErr w:type="gramEnd"/>
      <w:r w:rsidRPr="00244D94">
        <w:rPr>
          <w:rFonts w:ascii="Aptos Narrow" w:hAnsi="Aptos Narrow" w:cstheme="majorHAnsi"/>
          <w:b/>
          <w:sz w:val="20"/>
        </w:rPr>
        <w:t xml:space="preserve"> ________ No ________</w:t>
      </w:r>
    </w:p>
    <w:p w14:paraId="7F94BA55" w14:textId="0FE30E09" w:rsidR="00B04693" w:rsidRPr="00B04693" w:rsidRDefault="00B04693" w:rsidP="00B04693">
      <w:pPr>
        <w:rPr>
          <w:i/>
          <w:iCs/>
        </w:rPr>
      </w:pPr>
      <w:r w:rsidRPr="00B04693">
        <w:rPr>
          <w:rFonts w:ascii="Aptos Narrow" w:hAnsi="Aptos Narrow" w:cstheme="majorHAnsi"/>
          <w:b/>
          <w:i/>
          <w:iCs/>
          <w:sz w:val="20"/>
        </w:rPr>
        <w:t>*</w:t>
      </w:r>
      <w:r>
        <w:rPr>
          <w:rFonts w:ascii="Aptos Narrow" w:hAnsi="Aptos Narrow" w:cstheme="majorHAnsi"/>
          <w:b/>
          <w:i/>
          <w:iCs/>
          <w:sz w:val="20"/>
        </w:rPr>
        <w:t>[</w:t>
      </w:r>
      <w:r w:rsidRPr="00B04693">
        <w:rPr>
          <w:rFonts w:ascii="Aptos Narrow" w:hAnsi="Aptos Narrow" w:cstheme="majorHAnsi"/>
          <w:b/>
          <w:i/>
          <w:iCs/>
          <w:sz w:val="20"/>
        </w:rPr>
        <w:t>This form is embedded in a Consent to Services Packet which obtains signatures</w:t>
      </w:r>
      <w:r>
        <w:rPr>
          <w:rFonts w:ascii="Aptos Narrow" w:hAnsi="Aptos Narrow" w:cstheme="majorHAnsi"/>
          <w:b/>
          <w:i/>
          <w:iCs/>
          <w:sz w:val="20"/>
        </w:rPr>
        <w:t>]</w:t>
      </w:r>
      <w:r w:rsidRPr="00B04693">
        <w:rPr>
          <w:rFonts w:ascii="Aptos Narrow" w:hAnsi="Aptos Narrow" w:cstheme="majorHAnsi"/>
          <w:b/>
          <w:i/>
          <w:iCs/>
          <w:sz w:val="20"/>
        </w:rPr>
        <w:t>.</w:t>
      </w:r>
    </w:p>
    <w:sectPr w:rsidR="00B04693" w:rsidRPr="00B046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93FD" w14:textId="77777777" w:rsidR="00B04693" w:rsidRDefault="00B04693" w:rsidP="00B04693">
      <w:pPr>
        <w:spacing w:after="0" w:line="240" w:lineRule="auto"/>
      </w:pPr>
      <w:r>
        <w:separator/>
      </w:r>
    </w:p>
  </w:endnote>
  <w:endnote w:type="continuationSeparator" w:id="0">
    <w:p w14:paraId="1BC28D51" w14:textId="77777777" w:rsidR="00B04693" w:rsidRDefault="00B04693" w:rsidP="00B0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747C" w14:textId="77777777" w:rsidR="00B04693" w:rsidRDefault="00B04693" w:rsidP="00B04693">
      <w:pPr>
        <w:spacing w:after="0" w:line="240" w:lineRule="auto"/>
      </w:pPr>
      <w:r>
        <w:separator/>
      </w:r>
    </w:p>
  </w:footnote>
  <w:footnote w:type="continuationSeparator" w:id="0">
    <w:p w14:paraId="37A44308" w14:textId="77777777" w:rsidR="00B04693" w:rsidRDefault="00B04693" w:rsidP="00B0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C99F" w14:textId="4DB68948" w:rsidR="00B04693" w:rsidRDefault="00B04693" w:rsidP="00B04693">
    <w:pPr>
      <w:pStyle w:val="Header"/>
    </w:pPr>
    <w:r>
      <w:t xml:space="preserve">Telemedicine Medical and Telehealth Services Procedure </w:t>
    </w:r>
    <w:r>
      <w:tab/>
      <w:t xml:space="preserve">Attachment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CC"/>
    <w:multiLevelType w:val="hybridMultilevel"/>
    <w:tmpl w:val="52B2F3A8"/>
    <w:lvl w:ilvl="0" w:tplc="A8B26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968F8"/>
    <w:multiLevelType w:val="hybridMultilevel"/>
    <w:tmpl w:val="91A6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84B80"/>
    <w:multiLevelType w:val="hybridMultilevel"/>
    <w:tmpl w:val="520A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700269">
    <w:abstractNumId w:val="1"/>
  </w:num>
  <w:num w:numId="2" w16cid:durableId="746073870">
    <w:abstractNumId w:val="2"/>
  </w:num>
  <w:num w:numId="3" w16cid:durableId="5007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93"/>
    <w:rsid w:val="002F0E28"/>
    <w:rsid w:val="008B1F03"/>
    <w:rsid w:val="00B04693"/>
    <w:rsid w:val="00DB23D8"/>
    <w:rsid w:val="00D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935C"/>
  <w15:chartTrackingRefBased/>
  <w15:docId w15:val="{E322D228-EBCB-4FFF-85EA-EE2BEA61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9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6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69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9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btrails.org/get-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Tiffany</dc:creator>
  <cp:keywords/>
  <dc:description/>
  <cp:lastModifiedBy>Guerrero, Tiffany</cp:lastModifiedBy>
  <cp:revision>2</cp:revision>
  <dcterms:created xsi:type="dcterms:W3CDTF">2025-02-27T15:19:00Z</dcterms:created>
  <dcterms:modified xsi:type="dcterms:W3CDTF">2025-02-27T15:27:00Z</dcterms:modified>
</cp:coreProperties>
</file>